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09" w:rsidRDefault="008B1609" w:rsidP="008B1609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Roboto" w:hAnsi="Roboto"/>
          <w:color w:val="384047"/>
          <w:sz w:val="22"/>
          <w:szCs w:val="22"/>
        </w:rPr>
      </w:pPr>
      <w:r>
        <w:rPr>
          <w:b/>
          <w:bCs/>
          <w:color w:val="000000"/>
        </w:rPr>
        <w:t>TEMATY PRAC KONTROLNYCH Z JĘZYKA POLSKIEGO</w:t>
      </w:r>
    </w:p>
    <w:p w:rsidR="008B1609" w:rsidRDefault="008B1609" w:rsidP="008B1609">
      <w:pPr>
        <w:spacing w:before="30" w:after="1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DLA SŁUCHACZY PRYWATNEGO LICEUM OGÓLNOKSZTAŁCĄCEGO W LĘBORKU</w:t>
      </w:r>
    </w:p>
    <w:p w:rsidR="008B1609" w:rsidRDefault="008B1609" w:rsidP="008B16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KLASA I. SEMESTR I. FORMA ZAOCZNA.</w:t>
      </w:r>
    </w:p>
    <w:p w:rsidR="008B1609" w:rsidRDefault="008B1609" w:rsidP="008B1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B1609" w:rsidRDefault="008B1609" w:rsidP="008B16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rPr>
          <w:rFonts w:ascii="Times New Roman" w:hAnsi="Times New Roman" w:cs="Times New Roman"/>
        </w:rPr>
      </w:pP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Tragizm bohaterów Sofoklesa. Omów zagadnienie, odwołując się do „Króla Edypa” i „Antygony” Sofoklesa.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Bunt jako wyraz niezgody na rzeczywistość. Odwołując się do wybranych tekstów starożytnych, zaprezentuj bohaterów, którzy bunt uznali za konieczność.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Motyw śmierci w literaturze. Omów zagadnienie na podstawie znanych Ci fragmentów "Legendy o świętym Aleksym" oraz innych przykładów z literatury starożytnej i średniowiecznej.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Dwa obrazy cierpienia – Hiob i Prometeusz. Rozważ, jaki wpływ na kształtowanie systemu wartości człowieka ma cierpienie każdego z tych bohaterów. Uzasadnij swoje stanowisko. Odwołaj się do mitu o Prometeuszu” oraz „Księgi Hioba”.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Określ, czym dla starożytnych Greków były rodzina, dom, ojczyzna. Odwołaj się do poznanych </w:t>
      </w:r>
      <w:proofErr w:type="spellStart"/>
      <w:r>
        <w:rPr>
          <w:rFonts w:ascii="Times New Roman" w:hAnsi="Times New Roman" w:cs="Times New Roman"/>
        </w:rPr>
        <w:t>fragmentów„Iliady</w:t>
      </w:r>
      <w:proofErr w:type="spellEnd"/>
      <w:r>
        <w:rPr>
          <w:rFonts w:ascii="Times New Roman" w:hAnsi="Times New Roman" w:cs="Times New Roman"/>
        </w:rPr>
        <w:t>” Homera oraz do innych przykładów z literatury antycznej.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Odyseusz – dzielny wojownik, poszukiwacz przygód, odwieczny tułacz. Rozstrzygnij i uzasadnij, kim był legendarny bohater. Odwołaj się do „Mitologii” Jana Parandowskiego, poznanych fragmentów "Iliady", „</w:t>
      </w:r>
      <w:proofErr w:type="spellStart"/>
      <w:r>
        <w:rPr>
          <w:rFonts w:ascii="Times New Roman" w:hAnsi="Times New Roman" w:cs="Times New Roman"/>
        </w:rPr>
        <w:t>Odysei”Homera</w:t>
      </w:r>
      <w:proofErr w:type="spellEnd"/>
      <w:r>
        <w:rPr>
          <w:rFonts w:ascii="Times New Roman" w:hAnsi="Times New Roman" w:cs="Times New Roman"/>
        </w:rPr>
        <w:t>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Jaki wpływ na postawę człowieka średniowiecznego i jego sposób widzenia świata miało przekonanie, że ludzie są zawieszeni między niebem a ziemią? Rozważ tę zależność i uzasadnij swoje zdanie. Odwołaj się do „Bogurodzicy”, „Legendy o św. Aleksym" oraz innych poznanych utworów z literatury średniowiecznej.</w:t>
      </w:r>
    </w:p>
    <w:p w:rsidR="008B1609" w:rsidRDefault="008B1609" w:rsidP="008B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Średniowieczne kreacje literackie idealnego rycerza i władcy. Omów zagadnienie na podstawie znanych Ci fragmentów "Kroniki polskiej" Galla Anonima oraz innych przykładów z literatury średniowiecznej.</w:t>
      </w:r>
    </w:p>
    <w:p w:rsidR="008B1609" w:rsidRDefault="008B1609" w:rsidP="008B1609">
      <w:pPr>
        <w:rPr>
          <w:rFonts w:ascii="Times New Roman" w:hAnsi="Times New Roman" w:cs="Times New Roman"/>
          <w:i/>
        </w:rPr>
      </w:pPr>
    </w:p>
    <w:p w:rsidR="008B1609" w:rsidRDefault="008B1609" w:rsidP="008B1609">
      <w:pPr>
        <w:rPr>
          <w:rFonts w:ascii="Times New Roman" w:hAnsi="Times New Roman" w:cs="Times New Roman"/>
          <w:i/>
        </w:rPr>
      </w:pPr>
    </w:p>
    <w:p w:rsidR="008B1609" w:rsidRDefault="008B1609" w:rsidP="008B16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Wybierz jeden z poniższych tematów i napisz wypracowanie. </w:t>
      </w:r>
    </w:p>
    <w:p w:rsidR="008B1609" w:rsidRDefault="008B1609" w:rsidP="008B16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Twoja praca powinna liczyć co najmniej 350 wyrazów.</w:t>
      </w:r>
    </w:p>
    <w:p w:rsidR="008B1609" w:rsidRDefault="008B1609" w:rsidP="008B1609">
      <w:pPr>
        <w:rPr>
          <w:rFonts w:ascii="Times New Roman" w:hAnsi="Times New Roman" w:cs="Times New Roman"/>
          <w:i/>
        </w:rPr>
      </w:pPr>
    </w:p>
    <w:p w:rsidR="008B1609" w:rsidRDefault="008B1609" w:rsidP="008B1609">
      <w:pPr>
        <w:rPr>
          <w:rFonts w:ascii="Times New Roman" w:hAnsi="Times New Roman" w:cs="Times New Roman"/>
          <w:i/>
        </w:rPr>
      </w:pPr>
    </w:p>
    <w:p w:rsidR="008B1609" w:rsidRDefault="008B1609" w:rsidP="008B1609">
      <w:pPr>
        <w:rPr>
          <w:rFonts w:ascii="Times New Roman" w:hAnsi="Times New Roman" w:cs="Times New Roman"/>
        </w:rPr>
      </w:pPr>
    </w:p>
    <w:p w:rsidR="008B1609" w:rsidRDefault="008B1609" w:rsidP="008B1609">
      <w:pPr>
        <w:rPr>
          <w:rFonts w:ascii="Times New Roman" w:hAnsi="Times New Roman" w:cs="Times New Roman"/>
        </w:rPr>
      </w:pPr>
    </w:p>
    <w:p w:rsidR="008B1609" w:rsidRDefault="008B1609" w:rsidP="008B1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TEMATY PRAC KONTROLNYCH Z JĘZYKA POLSKIEGO</w:t>
      </w:r>
    </w:p>
    <w:p w:rsidR="008B1609" w:rsidRDefault="008B1609" w:rsidP="008B1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DLA SŁUCHACZY PRYWATNEGO LICEUM OGÓLNOKSZTAŁCĄCEGO W LĘBORKU</w:t>
      </w:r>
    </w:p>
    <w:p w:rsidR="008B1609" w:rsidRDefault="008B1609" w:rsidP="008B16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KLASA II. SEMESTR III. FORMA ZAOCZNA</w:t>
      </w:r>
    </w:p>
    <w:p w:rsidR="008B1609" w:rsidRDefault="008B1609" w:rsidP="008B16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rPr>
          <w:rFonts w:ascii="Times New Roman" w:hAnsi="Times New Roman" w:cs="Times New Roman"/>
          <w:i/>
        </w:rPr>
      </w:pPr>
    </w:p>
    <w:p w:rsidR="008B1609" w:rsidRDefault="008B1609" w:rsidP="008B16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Model romantycznej miłości w utworach J. W. Goethego ( “Cierpienia młodego Wertera”), Adama Mickiewicza ( “Romantyczność”, cz. IV “Dziadów”, “Pan Tadeusz”) oraz Juliusza Słowackiego (“Kordian”).</w:t>
      </w: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Polski bohater romantyczny i jego przemiana. Odwołaj się do cz. III “Dziadów”, “Pana Tadeusza” Adama Mickiewicza i “Kordiana” Juliusza Słowackiego.</w:t>
      </w: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 Polski i Polaków zawarty w cz. III “Dziadów”, “Panu Tadeuszu” Adama  Mickiewicza          i “Kordianie” Juliusza Słowackiego.</w:t>
      </w: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Motyw walki o niepodległość w literaturze romantycznej. Omów temat, odwołując się do "Konrada Wallenroda", cz. III "Dziadów" A. Mickiewicza, "Kordiana" J. Słowackiego oraz innych omawianych tekstów literatury epoki romantyzmu.</w:t>
      </w: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609" w:rsidRDefault="008B1609" w:rsidP="008B1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Klasyczne i romantyczne widzenie świata. Zinterpretuj “Romantyczność” Adama Mickiewicza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“W Weronie” C. K. Norwida, odwołując się do swojej wiedzy o romantyzmie i oświeceniu.</w:t>
      </w: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Wybierz jeden z poniższych tematów i napisz wypracowanie. </w:t>
      </w:r>
    </w:p>
    <w:p w:rsidR="008B1609" w:rsidRDefault="008B1609" w:rsidP="008B16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Twoja praca powinna liczyć co najmniej 400 wyrazów.</w:t>
      </w: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>
      <w:pPr>
        <w:spacing w:line="240" w:lineRule="auto"/>
        <w:rPr>
          <w:rFonts w:ascii="Arial Black" w:hAnsi="Arial Black" w:cs="Times New Roman"/>
          <w:b/>
          <w:sz w:val="20"/>
          <w:szCs w:val="20"/>
          <w:u w:val="single"/>
        </w:rPr>
      </w:pPr>
    </w:p>
    <w:p w:rsidR="008B1609" w:rsidRDefault="008B1609" w:rsidP="008B1609"/>
    <w:p w:rsidR="00A813F9" w:rsidRDefault="00A813F9"/>
    <w:sectPr w:rsidR="00A813F9" w:rsidSect="00A8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609"/>
    <w:rsid w:val="008B1609"/>
    <w:rsid w:val="00A8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2025-10-10T10:14:00Z</dcterms:created>
  <dcterms:modified xsi:type="dcterms:W3CDTF">2025-10-10T10:17:00Z</dcterms:modified>
</cp:coreProperties>
</file>