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b/>
          <w:bCs/>
          <w:sz w:val="28"/>
          <w:szCs w:val="28"/>
        </w:rPr>
        <w:t xml:space="preserve">FIZYKA semestr I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Tematy prac kontrolnych Wybieramy jeden z poni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ż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szych: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1. Opisz zasady dynamiki Newtona.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2. Opisz niepewno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ci pomiarowe oraz cyfry znacz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ce.</w:t>
      </w:r>
    </w:p>
    <w:p w:rsidR="00335ACE" w:rsidRPr="00335ACE" w:rsidRDefault="00335ACE">
      <w:pPr>
        <w:rPr>
          <w:b/>
          <w:bCs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</w:t>
      </w:r>
      <w:r w:rsidRPr="00335ACE">
        <w:rPr>
          <w:b/>
          <w:bCs/>
          <w:sz w:val="28"/>
          <w:szCs w:val="28"/>
        </w:rPr>
        <w:t xml:space="preserve">Zagadnienia do egzaminu semestr I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1. Omów niepewno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ci pomiarowe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2. Co to s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ą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cyfry znacz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ce oraz jak je ustalamy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3. Omów podstawowe poj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cia opisuj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ce ruch.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4. Przedstaw klasyfikacj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ę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ruchów.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5. Opisz równania ruchu.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6. Co nazywamy si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, jak 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ą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charakteryzujemy.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7. Wymie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ń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i omów zasady dynamiki Newtona.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8. Przedstaw ruch po okr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gu.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9. Omów na czym polega opór 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rodka.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10. Opisz spadanie cia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ł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w ró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ż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nych 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rodkach.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11. Co nazywamy si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łą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bezw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adno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ci.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b/>
          <w:bCs/>
          <w:sz w:val="28"/>
          <w:szCs w:val="28"/>
        </w:rPr>
        <w:t xml:space="preserve">FIZYKA semestr III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Tematy prac kontrolnych Wybieramy jeden z poni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ż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szych: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1. Drgania mechaniczne.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2. Odbicie 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wiat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a.</w:t>
      </w:r>
    </w:p>
    <w:p w:rsidR="00335ACE" w:rsidRPr="00335ACE" w:rsidRDefault="00335ACE">
      <w:pPr>
        <w:rPr>
          <w:b/>
          <w:bCs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</w:t>
      </w:r>
      <w:r w:rsidRPr="00335ACE">
        <w:rPr>
          <w:b/>
          <w:bCs/>
          <w:sz w:val="28"/>
          <w:szCs w:val="28"/>
        </w:rPr>
        <w:t xml:space="preserve">Zagadnienia do egzaminu semestr III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1. Opis ruchu drgaj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cego: - okres - cz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stotliwo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ść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- d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ugo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ść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fali - fala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2. Wahad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o, drgania t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umione i wymuszone: - si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y dzia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aj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ce na wahad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o - rezonans mechaniczny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3. Rodzaje fal: - 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ź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ród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o fali - fale p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askie, ko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owe, pod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u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ż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ne i poprzeczne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4. Fale d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ź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wi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kowe: - 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ź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ród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a d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ź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wi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ku - cechy d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ź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wi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ku ( g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no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ść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, wysoko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ść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, barwa) - poziomy nat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ęż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enia d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ź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wi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ku( próg s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yszalno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ci i próg bólu)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lastRenderedPageBreak/>
        <w:t>5. Dyfrakcja i nak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adanie si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ę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fal: - dyfrakcja - interferencja fali </w:t>
      </w:r>
      <w:r w:rsidRPr="00335ACE">
        <w:rPr>
          <w:b/>
          <w:bCs/>
          <w:sz w:val="28"/>
          <w:szCs w:val="28"/>
        </w:rPr>
        <w:t xml:space="preserve">-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fala stoj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ca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</w:t>
      </w:r>
      <w:r w:rsidRPr="00335ACE">
        <w:rPr>
          <w:b/>
          <w:bCs/>
          <w:sz w:val="28"/>
          <w:szCs w:val="28"/>
        </w:rPr>
        <w:t xml:space="preserve">FIZYKA semestr V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Tematy prac kontrolnych Wybieramy jeden z poni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ż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szych: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1. Zjawiska elektryczne w atmosferze.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2. Obwody elektryczne.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</w:t>
      </w:r>
      <w:r w:rsidRPr="00335ACE">
        <w:rPr>
          <w:b/>
          <w:bCs/>
          <w:sz w:val="28"/>
          <w:szCs w:val="28"/>
        </w:rPr>
        <w:t xml:space="preserve">Zagadnienia do egzaminu semestr V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1.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Czym jest 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adunek elektryczny.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2. Napi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cie elektryczne: - poj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cie - symbol - wzór - II prawo </w:t>
      </w:r>
      <w:proofErr w:type="spellStart"/>
      <w:r w:rsidRPr="00335ACE">
        <w:rPr>
          <w:rFonts w:ascii="AAAAAC+TimesNewRomanPSMT" w:hAnsi="AAAAAC+TimesNewRomanPSMT" w:cs="AAAAAC+TimesNewRomanPSMT"/>
          <w:sz w:val="28"/>
          <w:szCs w:val="28"/>
        </w:rPr>
        <w:t>Kirchoffa</w:t>
      </w:r>
      <w:proofErr w:type="spellEnd"/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3. Zjawiska elektryczne w atmosferze.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4. Obwód pr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du elektrycznego: - poj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cie - schemat - elementy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5. Opór elektryczny.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6. Nat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ęż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enie pr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du elektrycznego: - poj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cie - wzór </w:t>
      </w:r>
      <w:r w:rsidRPr="00335ACE">
        <w:rPr>
          <w:b/>
          <w:bCs/>
          <w:sz w:val="28"/>
          <w:szCs w:val="28"/>
        </w:rPr>
        <w:t xml:space="preserve">-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jednostka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b/>
          <w:bCs/>
          <w:sz w:val="28"/>
          <w:szCs w:val="28"/>
        </w:rPr>
        <w:t xml:space="preserve">FIZYKA semestr VII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Tematy prac kontrolnych Wybieramy jeden z dwóch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1. Promieniowanie termiczne.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2. Wp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yw promieniowania jonizuj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cego na materi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ę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i organizmy 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ż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ywe.</w:t>
      </w:r>
    </w:p>
    <w:p w:rsidR="00335ACE" w:rsidRPr="00335ACE" w:rsidRDefault="00335ACE">
      <w:pPr>
        <w:rPr>
          <w:b/>
          <w:bCs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</w:t>
      </w:r>
      <w:r w:rsidRPr="00335ACE">
        <w:rPr>
          <w:b/>
          <w:bCs/>
          <w:sz w:val="28"/>
          <w:szCs w:val="28"/>
        </w:rPr>
        <w:t xml:space="preserve">Zagadnienia do egzaminu semestr VII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1. Promieniowanie termiczne.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2. Model Bohra budowy atomu.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3. Zjawiska fotoelektryczne i fotochemiczne.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 4. W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a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ciwo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ci 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dra atomu.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5. Reakcja 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drowa: - poj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cie - podzia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ł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reakcji 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drowych - wyst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ę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powanie w przyrodzie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6. Zastosowanie zjawiska promieniotwórczo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ś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ci w medycynie. </w:t>
      </w:r>
    </w:p>
    <w:p w:rsidR="00335ACE" w:rsidRPr="00335ACE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7. Wp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ł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yw promieniowania jonizuj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ą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>cego na materi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 xml:space="preserve">ę 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i organizmy </w:t>
      </w:r>
      <w:r w:rsidRPr="00335ACE">
        <w:rPr>
          <w:rFonts w:ascii="AAAAAD+TimesNewRomanPSMT" w:hAnsi="AAAAAD+TimesNewRomanPSMT" w:cs="AAAAAD+TimesNewRomanPSMT"/>
          <w:sz w:val="28"/>
          <w:szCs w:val="28"/>
        </w:rPr>
        <w:t>ż</w:t>
      </w:r>
      <w:r w:rsidRPr="00335ACE">
        <w:rPr>
          <w:rFonts w:ascii="AAAAAC+TimesNewRomanPSMT" w:hAnsi="AAAAAC+TimesNewRomanPSMT" w:cs="AAAAAC+TimesNewRomanPSMT"/>
          <w:sz w:val="28"/>
          <w:szCs w:val="28"/>
        </w:rPr>
        <w:t xml:space="preserve">ywe. </w:t>
      </w:r>
    </w:p>
    <w:p w:rsidR="00510DF5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t>8. Ewolucja gwiazd.</w:t>
      </w:r>
    </w:p>
    <w:p w:rsidR="008C591C" w:rsidRPr="00510DF5" w:rsidRDefault="00335ACE">
      <w:pPr>
        <w:rPr>
          <w:rFonts w:ascii="AAAAAC+TimesNewRomanPSMT" w:hAnsi="AAAAAC+TimesNewRomanPSMT" w:cs="AAAAAC+TimesNewRomanPSMT"/>
          <w:sz w:val="28"/>
          <w:szCs w:val="28"/>
        </w:rPr>
      </w:pPr>
      <w:r w:rsidRPr="00335ACE">
        <w:rPr>
          <w:rFonts w:ascii="AAAAAC+TimesNewRomanPSMT" w:hAnsi="AAAAAC+TimesNewRomanPSMT" w:cs="AAAAAC+TimesNewRomanPSMT"/>
          <w:sz w:val="28"/>
          <w:szCs w:val="28"/>
        </w:rPr>
        <w:lastRenderedPageBreak/>
        <w:t xml:space="preserve"> </w:t>
      </w:r>
      <w:r w:rsidRPr="00335ACE">
        <w:rPr>
          <w:b/>
          <w:bCs/>
          <w:sz w:val="28"/>
          <w:szCs w:val="28"/>
        </w:rPr>
        <w:t>Prace nale</w:t>
      </w:r>
      <w:r w:rsidRPr="00335ACE">
        <w:rPr>
          <w:rFonts w:ascii="AAAAAE+TimesNewRomanPS-BoldMT" w:hAnsi="AAAAAE+TimesNewRomanPS-BoldMT" w:cs="AAAAAE+TimesNewRomanPS-BoldMT"/>
          <w:b/>
          <w:bCs/>
          <w:sz w:val="28"/>
          <w:szCs w:val="28"/>
        </w:rPr>
        <w:t>ż</w:t>
      </w:r>
      <w:r w:rsidRPr="00335ACE">
        <w:rPr>
          <w:b/>
          <w:bCs/>
          <w:sz w:val="28"/>
          <w:szCs w:val="28"/>
        </w:rPr>
        <w:t>y nades</w:t>
      </w:r>
      <w:r w:rsidRPr="00335ACE">
        <w:rPr>
          <w:rFonts w:ascii="AAAAAE+TimesNewRomanPS-BoldMT" w:hAnsi="AAAAAE+TimesNewRomanPS-BoldMT" w:cs="AAAAAE+TimesNewRomanPS-BoldMT"/>
          <w:b/>
          <w:bCs/>
          <w:sz w:val="28"/>
          <w:szCs w:val="28"/>
        </w:rPr>
        <w:t>ł</w:t>
      </w:r>
      <w:r w:rsidRPr="00335ACE">
        <w:rPr>
          <w:b/>
          <w:bCs/>
          <w:sz w:val="28"/>
          <w:szCs w:val="28"/>
        </w:rPr>
        <w:t>a</w:t>
      </w:r>
      <w:r w:rsidRPr="00335ACE">
        <w:rPr>
          <w:rFonts w:ascii="AAAAAE+TimesNewRomanPS-BoldMT" w:hAnsi="AAAAAE+TimesNewRomanPS-BoldMT" w:cs="AAAAAE+TimesNewRomanPS-BoldMT"/>
          <w:b/>
          <w:bCs/>
          <w:sz w:val="28"/>
          <w:szCs w:val="28"/>
        </w:rPr>
        <w:t xml:space="preserve">ć </w:t>
      </w:r>
      <w:r w:rsidRPr="00335ACE">
        <w:rPr>
          <w:b/>
          <w:bCs/>
          <w:sz w:val="28"/>
          <w:szCs w:val="28"/>
        </w:rPr>
        <w:t>w za</w:t>
      </w:r>
      <w:r w:rsidRPr="00335ACE">
        <w:rPr>
          <w:rFonts w:ascii="AAAAAE+TimesNewRomanPS-BoldMT" w:hAnsi="AAAAAE+TimesNewRomanPS-BoldMT" w:cs="AAAAAE+TimesNewRomanPS-BoldMT"/>
          <w:b/>
          <w:bCs/>
          <w:sz w:val="28"/>
          <w:szCs w:val="28"/>
        </w:rPr>
        <w:t>łą</w:t>
      </w:r>
      <w:r w:rsidRPr="00335ACE">
        <w:rPr>
          <w:b/>
          <w:bCs/>
          <w:sz w:val="28"/>
          <w:szCs w:val="28"/>
        </w:rPr>
        <w:t>czniku PDF lub format zdj</w:t>
      </w:r>
      <w:r w:rsidRPr="00335ACE">
        <w:rPr>
          <w:rFonts w:ascii="AAAAAE+TimesNewRomanPS-BoldMT" w:hAnsi="AAAAAE+TimesNewRomanPS-BoldMT" w:cs="AAAAAE+TimesNewRomanPS-BoldMT"/>
          <w:b/>
          <w:bCs/>
          <w:sz w:val="28"/>
          <w:szCs w:val="28"/>
        </w:rPr>
        <w:t>ę</w:t>
      </w:r>
      <w:r w:rsidRPr="00335ACE">
        <w:rPr>
          <w:b/>
          <w:bCs/>
          <w:sz w:val="28"/>
          <w:szCs w:val="28"/>
        </w:rPr>
        <w:t xml:space="preserve">ciowy na adres </w:t>
      </w:r>
      <w:r w:rsidRPr="00335ACE">
        <w:rPr>
          <w:rFonts w:ascii="AAAAAF+Arial-BoldMT" w:hAnsi="AAAAAF+Arial-BoldMT" w:cs="AAAAAF+Arial-BoldMT"/>
          <w:b/>
          <w:bCs/>
          <w:color w:val="424544"/>
          <w:sz w:val="28"/>
          <w:szCs w:val="28"/>
        </w:rPr>
        <w:t xml:space="preserve">E-mail: ewa.ros000@gmail.com </w:t>
      </w:r>
      <w:r w:rsidRPr="00335ACE">
        <w:rPr>
          <w:b/>
          <w:bCs/>
          <w:sz w:val="28"/>
          <w:szCs w:val="28"/>
        </w:rPr>
        <w:t>W temacie maila: imi</w:t>
      </w:r>
      <w:r w:rsidRPr="00335ACE">
        <w:rPr>
          <w:rFonts w:ascii="AAAAAE+TimesNewRomanPS-BoldMT" w:hAnsi="AAAAAE+TimesNewRomanPS-BoldMT" w:cs="AAAAAE+TimesNewRomanPS-BoldMT"/>
          <w:b/>
          <w:bCs/>
          <w:sz w:val="28"/>
          <w:szCs w:val="28"/>
        </w:rPr>
        <w:t xml:space="preserve">ę </w:t>
      </w:r>
      <w:r w:rsidRPr="00335ACE">
        <w:rPr>
          <w:b/>
          <w:bCs/>
          <w:sz w:val="28"/>
          <w:szCs w:val="28"/>
        </w:rPr>
        <w:t>i nazwisko oraz semestr.</w:t>
      </w:r>
    </w:p>
    <w:sectPr w:rsidR="008C591C" w:rsidRPr="00510DF5" w:rsidSect="008C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AAAAC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D+TimesNewRomanPSMT">
    <w:altName w:val="Times New Roman 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AAAAE+TimesNewRomanPS-BoldMT">
    <w:altName w:val="Times New Roman P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AAAAF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5ACE"/>
    <w:rsid w:val="00335ACE"/>
    <w:rsid w:val="00510DF5"/>
    <w:rsid w:val="008C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sekretariatprywatnegolo@interia.pl</dc:creator>
  <cp:lastModifiedBy>sekretariatprywatnegolo@interia.pl</cp:lastModifiedBy>
  <cp:revision>3</cp:revision>
  <dcterms:created xsi:type="dcterms:W3CDTF">2025-10-10T10:07:00Z</dcterms:created>
  <dcterms:modified xsi:type="dcterms:W3CDTF">2025-10-10T10:13:00Z</dcterms:modified>
</cp:coreProperties>
</file>